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6C" w:rsidRPr="00D5412A" w:rsidRDefault="00675B6C" w:rsidP="004D2863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 xml:space="preserve">Den studerendes plan for </w:t>
      </w:r>
      <w:r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3</w:t>
      </w: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. praktik, inkl. udtalelse</w:t>
      </w:r>
    </w:p>
    <w:p w:rsidR="00675B6C" w:rsidRPr="00FB08DE" w:rsidRDefault="00675B6C" w:rsidP="00675B6C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>
        <w:rPr>
          <w:rFonts w:ascii="Calibri" w:eastAsia="Times New Roman" w:hAnsi="Calibri" w:cs="Times New Roman"/>
          <w:bCs/>
          <w:kern w:val="32"/>
          <w:lang w:eastAsia="da-DK"/>
        </w:rPr>
        <w:t>05.05.16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87"/>
        <w:gridCol w:w="682"/>
        <w:gridCol w:w="3028"/>
        <w:gridCol w:w="3713"/>
      </w:tblGrid>
      <w:tr w:rsidR="00675B6C" w:rsidRPr="00F16F57" w:rsidTr="00A84C66">
        <w:trPr>
          <w:trHeight w:val="624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75B6C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675B6C" w:rsidRPr="00F16F57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675B6C" w:rsidRPr="00F16F57" w:rsidTr="00A84C66">
        <w:trPr>
          <w:trHeight w:val="624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75B6C" w:rsidRDefault="00675B6C" w:rsidP="00675B6C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2500" w:type="pct"/>
            <w:gridSpan w:val="2"/>
            <w:shd w:val="clear" w:color="auto" w:fill="auto"/>
          </w:tcPr>
          <w:p w:rsidR="00675B6C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underviser</w:t>
            </w:r>
          </w:p>
        </w:tc>
      </w:tr>
      <w:tr w:rsidR="009066FD" w:rsidRPr="00F16F57" w:rsidTr="00D1058F">
        <w:tc>
          <w:tcPr>
            <w:tcW w:w="5000" w:type="pct"/>
            <w:gridSpan w:val="5"/>
            <w:shd w:val="clear" w:color="auto" w:fill="C5E0B3" w:themeFill="accent6" w:themeFillTint="66"/>
            <w:tcMar>
              <w:top w:w="57" w:type="dxa"/>
              <w:bottom w:w="57" w:type="dxa"/>
            </w:tcMar>
          </w:tcPr>
          <w:p w:rsidR="009066FD" w:rsidRPr="00F16F57" w:rsidRDefault="009066FD" w:rsidP="00C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3</w:t>
            </w: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. praktikperiode - Dagtilbudspædagogik</w:t>
            </w:r>
          </w:p>
        </w:tc>
      </w:tr>
      <w:tr w:rsidR="009066FD" w:rsidRPr="00F16F57" w:rsidTr="00C0423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066FD" w:rsidRPr="00675B6C" w:rsidRDefault="00675B6C" w:rsidP="00675B6C">
            <w:pPr>
              <w:spacing w:after="0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børneliv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</w:p>
        </w:tc>
      </w:tr>
      <w:tr w:rsidR="009066FD" w:rsidRPr="00F16F57" w:rsidTr="00C0423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75B6C" w:rsidRPr="00FD6B6A" w:rsidRDefault="00675B6C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b/>
                <w:sz w:val="24"/>
                <w:szCs w:val="24"/>
              </w:rPr>
              <w:t xml:space="preserve">Kompetenceområde: Samarbejde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og udvikling </w:t>
            </w:r>
          </w:p>
          <w:p w:rsidR="00675B6C" w:rsidRDefault="00675B6C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sz w:val="24"/>
                <w:szCs w:val="24"/>
              </w:rPr>
              <w:t xml:space="preserve">Området retter sig mod systematisk og </w:t>
            </w:r>
            <w:proofErr w:type="spellStart"/>
            <w:r w:rsidRPr="00FD6B6A">
              <w:rPr>
                <w:rFonts w:ascii="Calibri" w:hAnsi="Calibri" w:cs="Tahoma"/>
                <w:sz w:val="24"/>
                <w:szCs w:val="24"/>
              </w:rPr>
              <w:t>videnbaseret</w:t>
            </w:r>
            <w:proofErr w:type="spellEnd"/>
            <w:r w:rsidRPr="00FD6B6A">
              <w:rPr>
                <w:rFonts w:ascii="Calibri" w:hAnsi="Calibri" w:cs="Tahoma"/>
                <w:sz w:val="24"/>
                <w:szCs w:val="24"/>
              </w:rPr>
              <w:t xml:space="preserve"> refleksion over og bidrag til udvikling og innovation i pædagogisk praksis.</w:t>
            </w:r>
          </w:p>
          <w:p w:rsidR="009066FD" w:rsidRPr="00FD6B6A" w:rsidRDefault="009066FD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b/>
                <w:sz w:val="24"/>
                <w:szCs w:val="24"/>
              </w:rPr>
              <w:t>Kompetencemål:</w:t>
            </w:r>
            <w:r w:rsidRPr="00FD6B6A">
              <w:rPr>
                <w:rFonts w:ascii="Calibri" w:hAnsi="Calibri" w:cs="Tahoma"/>
                <w:sz w:val="24"/>
                <w:szCs w:val="24"/>
              </w:rPr>
              <w:t xml:space="preserve"> Den studerende skal målrettet kunne tilrettelægge, gennemføre, dokumentere og evaluere aktiviteter og læreprocesser, der støtter barnets trivsel, læring, dannelse og udvikling. I den forbindelse skal den studerende på et fagligt grundlag kunne udfordre eksisterende praksis, afsøge og vurdere alternative muligheder og bidrage til udvikling af pædagogisk praksis.</w:t>
            </w:r>
          </w:p>
        </w:tc>
      </w:tr>
      <w:tr w:rsidR="00675B6C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675B6C" w:rsidRPr="00FB08DE" w:rsidRDefault="00675B6C" w:rsidP="00675B6C">
            <w:pPr>
              <w:spacing w:after="120" w:line="240" w:lineRule="auto"/>
              <w:jc w:val="center"/>
              <w:rPr>
                <w:rFonts w:eastAsia="Times New Roman" w:cs="Times New Roman"/>
                <w:lang w:eastAsia="da-DK"/>
              </w:rPr>
            </w:pPr>
            <w:proofErr w:type="spellStart"/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proofErr w:type="spellEnd"/>
            <w:r>
              <w:rPr>
                <w:rFonts w:eastAsia="Times New Roman" w:cs="Tahoma"/>
                <w:b/>
                <w:lang w:eastAsia="da-DK"/>
              </w:rPr>
              <w:br/>
            </w:r>
            <w:r w:rsidRPr="00D5412A">
              <w:rPr>
                <w:rFonts w:eastAsia="Times New Roman" w:cs="Tahoma"/>
                <w:b/>
                <w:i/>
                <w:lang w:eastAsia="da-DK"/>
              </w:rPr>
              <w:t>Den studerende har viden om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675B6C" w:rsidRPr="00D5412A" w:rsidRDefault="00675B6C" w:rsidP="00675B6C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:rsidR="00675B6C" w:rsidRPr="00D5412A" w:rsidRDefault="00675B6C" w:rsidP="00675B6C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A8D08D" w:themeFill="accent6" w:themeFillTint="99"/>
          </w:tcPr>
          <w:p w:rsidR="00675B6C" w:rsidRDefault="00675B6C" w:rsidP="00675B6C">
            <w:pPr>
              <w:spacing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:rsidR="00675B6C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:rsidR="00675B6C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Pr="00FB08DE">
              <w:rPr>
                <w:rFonts w:cs="Tahoma"/>
                <w:b/>
              </w:rPr>
              <w:t xml:space="preserve">for dette? </w:t>
            </w:r>
          </w:p>
          <w:p w:rsidR="00675B6C" w:rsidRPr="00FB08DE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i/>
              </w:rPr>
              <w:t>(K</w:t>
            </w:r>
            <w:r w:rsidRPr="0031242F">
              <w:rPr>
                <w:i/>
              </w:rPr>
              <w:t>opieret fra praktikstedets uddannelsesplan)</w:t>
            </w:r>
          </w:p>
        </w:tc>
        <w:tc>
          <w:tcPr>
            <w:tcW w:w="1377" w:type="pct"/>
            <w:shd w:val="clear" w:color="auto" w:fill="A8D08D" w:themeFill="accent6" w:themeFillTint="99"/>
          </w:tcPr>
          <w:p w:rsidR="00675B6C" w:rsidRDefault="00675B6C" w:rsidP="00675B6C">
            <w:pPr>
              <w:spacing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 xml:space="preserve">Konkretiseringer i relation til den </w:t>
            </w:r>
            <w:r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:rsidR="00675B6C" w:rsidRPr="0031242F" w:rsidRDefault="00675B6C" w:rsidP="00675B6C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Pr="0031242F">
              <w:rPr>
                <w:rFonts w:eastAsia="Times New Roman" w:cs="Tahoma"/>
                <w:i/>
                <w:lang w:eastAsia="da-DK"/>
              </w:rPr>
              <w:t xml:space="preserve">) </w:t>
            </w:r>
          </w:p>
          <w:p w:rsidR="00675B6C" w:rsidRPr="00FB08DE" w:rsidRDefault="00675B6C" w:rsidP="00675B6C">
            <w:pPr>
              <w:spacing w:after="0" w:line="240" w:lineRule="auto"/>
              <w:rPr>
                <w:rFonts w:eastAsia="Times New Roman" w:cs="Tahoma"/>
                <w:b/>
                <w:lang w:eastAsia="da-DK"/>
              </w:rPr>
            </w:pPr>
          </w:p>
        </w:tc>
      </w:tr>
      <w:tr w:rsidR="00A62D3C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A62D3C" w:rsidRPr="00D67269" w:rsidRDefault="00A62D3C" w:rsidP="00A62D3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S</w:t>
            </w:r>
            <w:r w:rsidRPr="00D67269">
              <w:rPr>
                <w:rFonts w:ascii="Calibri" w:hAnsi="Calibri" w:cs="Tahoma"/>
              </w:rPr>
              <w:t>amfundsmæssige og institutionelle</w:t>
            </w:r>
            <w:r>
              <w:rPr>
                <w:rFonts w:ascii="Calibri" w:hAnsi="Calibri" w:cs="Tahoma"/>
              </w:rPr>
              <w:t xml:space="preserve"> </w:t>
            </w:r>
            <w:r w:rsidRPr="00D67269">
              <w:rPr>
                <w:rFonts w:ascii="Calibri" w:hAnsi="Calibri" w:cs="Tahoma"/>
              </w:rPr>
              <w:t>problemstillinger</w:t>
            </w:r>
            <w:r>
              <w:rPr>
                <w:rFonts w:ascii="Calibri" w:hAnsi="Calibri" w:cs="Tahoma"/>
              </w:rPr>
              <w:t xml:space="preserve"> </w:t>
            </w:r>
            <w:r w:rsidRPr="00D67269">
              <w:rPr>
                <w:rFonts w:ascii="Calibri" w:hAnsi="Calibri" w:cs="Tahoma"/>
              </w:rPr>
              <w:t>forbundet med pædagogisk arbejde i dagtilbud,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A62D3C" w:rsidRPr="00D67269" w:rsidRDefault="00A62D3C" w:rsidP="00A62D3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</w:t>
            </w:r>
            <w:r w:rsidRPr="00D67269">
              <w:rPr>
                <w:rFonts w:ascii="Calibri" w:hAnsi="Calibri" w:cs="Tahoma"/>
              </w:rPr>
              <w:t>dentificere, analysere og vurdere samfundsmæssige rammer og institutionskulturens betydning for samarbejde, pædagogisk udvikling</w:t>
            </w:r>
            <w:r>
              <w:rPr>
                <w:rFonts w:ascii="Calibri" w:hAnsi="Calibri" w:cs="Tahoma"/>
              </w:rPr>
              <w:t xml:space="preserve"> </w:t>
            </w:r>
            <w:r w:rsidRPr="00D67269">
              <w:rPr>
                <w:rFonts w:ascii="Calibri" w:hAnsi="Calibri" w:cs="Tahoma"/>
              </w:rPr>
              <w:t>og kvalitet,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A62D3C" w:rsidRDefault="00A62D3C" w:rsidP="00A62D3C">
            <w:pPr>
              <w:numPr>
                <w:ilvl w:val="0"/>
                <w:numId w:val="1"/>
              </w:numPr>
              <w:spacing w:after="0" w:line="240" w:lineRule="auto"/>
            </w:pPr>
            <w:r>
              <w:t>Den studerende skal stille opklarende spørgsmål og gå i dialog med personalet.</w:t>
            </w:r>
          </w:p>
          <w:p w:rsidR="00A62D3C" w:rsidRPr="0087487B" w:rsidRDefault="00A62D3C" w:rsidP="00A62D3C">
            <w:pPr>
              <w:numPr>
                <w:ilvl w:val="0"/>
                <w:numId w:val="1"/>
              </w:numPr>
              <w:spacing w:after="0" w:line="240" w:lineRule="auto"/>
            </w:pPr>
            <w:r>
              <w:t>Den studerende skal, på eget initiativ tage emner/spørgsmål op, på personalemøder og stuemøder.</w:t>
            </w:r>
          </w:p>
        </w:tc>
        <w:tc>
          <w:tcPr>
            <w:tcW w:w="1377" w:type="pct"/>
            <w:shd w:val="clear" w:color="auto" w:fill="FFFFFF"/>
          </w:tcPr>
          <w:p w:rsidR="00A62D3C" w:rsidRPr="00F16F57" w:rsidRDefault="00A62D3C" w:rsidP="00A62D3C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A62D3C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A62D3C" w:rsidRPr="00D67269" w:rsidRDefault="00A62D3C" w:rsidP="00A62D3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</w:t>
            </w:r>
            <w:r w:rsidRPr="00D67269">
              <w:rPr>
                <w:rFonts w:ascii="Calibri" w:hAnsi="Calibri" w:cs="Tahoma"/>
              </w:rPr>
              <w:t>eg, bevægelse, natur- og kulturoplevelser, digitale medier samt skabende aktiviteters betydning for 0-5 åriges dannelse, trivsel, læring og udvikling,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A62D3C" w:rsidRPr="00D67269" w:rsidRDefault="00A62D3C" w:rsidP="00A62D3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  <w:r w:rsidRPr="00D67269">
              <w:rPr>
                <w:rFonts w:ascii="Calibri" w:hAnsi="Calibri" w:cs="Tahoma"/>
              </w:rPr>
              <w:t>dvikle det fysiske, psykiske, sociale og æstetiske</w:t>
            </w:r>
            <w:r>
              <w:rPr>
                <w:rFonts w:ascii="Calibri" w:hAnsi="Calibri" w:cs="Tahoma"/>
              </w:rPr>
              <w:t xml:space="preserve"> </w:t>
            </w:r>
            <w:r w:rsidRPr="00D67269">
              <w:rPr>
                <w:rFonts w:ascii="Calibri" w:hAnsi="Calibri" w:cs="Tahoma"/>
              </w:rPr>
              <w:t>børnemiljø,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A62D3C" w:rsidRDefault="00A62D3C" w:rsidP="00A62D3C">
            <w:pPr>
              <w:numPr>
                <w:ilvl w:val="0"/>
                <w:numId w:val="2"/>
              </w:numPr>
              <w:spacing w:after="0" w:line="240" w:lineRule="auto"/>
            </w:pPr>
            <w:r>
              <w:t>Skal kunne igangsætte lege/aktiviteter.</w:t>
            </w:r>
          </w:p>
          <w:p w:rsidR="00A62D3C" w:rsidRPr="00A62D3C" w:rsidRDefault="00A62D3C" w:rsidP="00A62D3C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t>Den studerende skal understøtte og gribe børnenes initiativ og engagement.</w:t>
            </w:r>
          </w:p>
        </w:tc>
        <w:tc>
          <w:tcPr>
            <w:tcW w:w="1377" w:type="pct"/>
            <w:shd w:val="clear" w:color="auto" w:fill="FFFFFF"/>
          </w:tcPr>
          <w:p w:rsidR="00A62D3C" w:rsidRPr="00F16F57" w:rsidRDefault="00A62D3C" w:rsidP="00A62D3C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A62D3C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A62D3C" w:rsidRPr="00D67269" w:rsidRDefault="00A62D3C" w:rsidP="00A62D3C">
            <w:pPr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F</w:t>
            </w:r>
            <w:r w:rsidRPr="00D67269">
              <w:rPr>
                <w:rFonts w:ascii="Calibri" w:hAnsi="Calibri" w:cs="Tahoma"/>
              </w:rPr>
              <w:t>orandringsprocesser og innovation,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A62D3C" w:rsidRPr="00D67269" w:rsidRDefault="00A62D3C" w:rsidP="00A62D3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B</w:t>
            </w:r>
            <w:r w:rsidRPr="00D67269">
              <w:rPr>
                <w:rFonts w:ascii="Calibri" w:hAnsi="Calibri" w:cs="Tahoma"/>
              </w:rPr>
              <w:t>idrage til udvikling af pædagogisk praksis gennem innovative og eksperimenterende tiltag,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A62D3C" w:rsidRPr="0087487B" w:rsidRDefault="00A62D3C" w:rsidP="00A62D3C">
            <w:pPr>
              <w:numPr>
                <w:ilvl w:val="0"/>
                <w:numId w:val="2"/>
              </w:numPr>
              <w:spacing w:after="0" w:line="240" w:lineRule="auto"/>
            </w:pPr>
            <w:r>
              <w:t>Komme med forslag til udvikling af den pædagogiske praksis til vejledningen</w:t>
            </w:r>
          </w:p>
        </w:tc>
        <w:tc>
          <w:tcPr>
            <w:tcW w:w="1377" w:type="pct"/>
            <w:shd w:val="clear" w:color="auto" w:fill="FFFFFF"/>
          </w:tcPr>
          <w:p w:rsidR="00A62D3C" w:rsidRPr="00F16F57" w:rsidRDefault="00A62D3C" w:rsidP="00A62D3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A62D3C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A62D3C" w:rsidRPr="00D67269" w:rsidRDefault="00A62D3C" w:rsidP="00A62D3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I</w:t>
            </w:r>
            <w:r w:rsidRPr="00D67269">
              <w:rPr>
                <w:rFonts w:ascii="Calibri" w:hAnsi="Calibri" w:cs="Tahoma"/>
              </w:rPr>
              <w:t>nddragelse af børn og forældres perspektiv i udviklings- og forandringsprocesser,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A62D3C" w:rsidRPr="00D67269" w:rsidRDefault="00A62D3C" w:rsidP="00A62D3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I</w:t>
            </w:r>
            <w:r w:rsidRPr="00D67269">
              <w:rPr>
                <w:rFonts w:ascii="Calibri" w:hAnsi="Calibri" w:cs="Tahoma"/>
              </w:rPr>
              <w:t>nddrage børn og forældres ideer og kreativitet som en del af pædagogiske udviklings- og forandringsprocesser,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A62D3C" w:rsidRPr="00A62D3C" w:rsidRDefault="00A62D3C" w:rsidP="00A62D3C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t>Den studerende skal komme med forslag til udviklingsprojekter, hvor børn/forældre inddrages og diskutere med vejleder om dette.</w:t>
            </w:r>
          </w:p>
          <w:p w:rsidR="00A62D3C" w:rsidRPr="00F16F57" w:rsidRDefault="00A62D3C" w:rsidP="00A62D3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A62D3C" w:rsidRPr="00F16F57" w:rsidRDefault="00A62D3C" w:rsidP="00A62D3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A62D3C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A62D3C" w:rsidRPr="00D67269" w:rsidRDefault="00A62D3C" w:rsidP="00A62D3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D</w:t>
            </w:r>
            <w:r w:rsidRPr="00D67269">
              <w:rPr>
                <w:rFonts w:ascii="Calibri" w:hAnsi="Calibri" w:cs="Tahoma"/>
              </w:rPr>
              <w:t>idaktiske og pædagogiske metoder til udvikling af pædagogisk praksis, herunder</w:t>
            </w:r>
            <w:r>
              <w:rPr>
                <w:rFonts w:ascii="Calibri" w:hAnsi="Calibri" w:cs="Tahoma"/>
              </w:rPr>
              <w:t xml:space="preserve"> dokumentation og evaluering.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A62D3C" w:rsidRPr="00D67269" w:rsidRDefault="00A62D3C" w:rsidP="00A62D3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S</w:t>
            </w:r>
            <w:r w:rsidRPr="00D67269">
              <w:rPr>
                <w:rFonts w:ascii="Calibri" w:hAnsi="Calibri" w:cs="Tahoma"/>
              </w:rPr>
              <w:t>ætte mål, anvende dokumentations- og evalueringsmetoder</w:t>
            </w:r>
            <w:r>
              <w:rPr>
                <w:rFonts w:ascii="Calibri" w:hAnsi="Calibri" w:cs="Tahoma"/>
              </w:rPr>
              <w:t xml:space="preserve"> </w:t>
            </w:r>
            <w:r w:rsidRPr="00D67269">
              <w:rPr>
                <w:rFonts w:ascii="Calibri" w:hAnsi="Calibri" w:cs="Tahoma"/>
              </w:rPr>
              <w:t xml:space="preserve">og udvikle viden gennem deltagelse, systematisk erfaringsopsamling </w:t>
            </w:r>
            <w:r w:rsidRPr="00D67269">
              <w:rPr>
                <w:rFonts w:ascii="Calibri" w:hAnsi="Calibri" w:cs="Tahoma"/>
              </w:rPr>
              <w:lastRenderedPageBreak/>
              <w:t>og refleksion</w:t>
            </w:r>
            <w:r>
              <w:rPr>
                <w:rFonts w:ascii="Calibri" w:hAnsi="Calibri" w:cs="Tahoma"/>
              </w:rPr>
              <w:t xml:space="preserve"> over pædagogisk praksis.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A62D3C" w:rsidRDefault="00A62D3C" w:rsidP="00A62D3C">
            <w:pPr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 xml:space="preserve">Den studerende skal planlægge, afvikle og evaluere pædagogiske forløb, samt reflektere over egen praksis, i samarbejde med praktikvejlederen. </w:t>
            </w:r>
          </w:p>
          <w:p w:rsidR="00A62D3C" w:rsidRPr="00674A4C" w:rsidRDefault="00A62D3C" w:rsidP="00A62D3C">
            <w:pPr>
              <w:pStyle w:val="Listeafsnit"/>
              <w:numPr>
                <w:ilvl w:val="0"/>
                <w:numId w:val="3"/>
              </w:numPr>
              <w:spacing w:after="120" w:line="260" w:lineRule="atLeast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Den</w:t>
            </w:r>
            <w:r>
              <w:rPr>
                <w:rFonts w:ascii="Cambria" w:hAnsi="Cambria" w:cs="Arial"/>
              </w:rPr>
              <w:t xml:space="preserve"> studerende skal bruge sit </w:t>
            </w:r>
            <w:proofErr w:type="spellStart"/>
            <w:r>
              <w:rPr>
                <w:rFonts w:ascii="Cambria" w:hAnsi="Cambria" w:cs="Arial"/>
              </w:rPr>
              <w:t>port</w:t>
            </w:r>
            <w:r w:rsidRPr="00674A4C">
              <w:rPr>
                <w:rFonts w:ascii="Cambria" w:hAnsi="Cambria" w:cs="Arial"/>
              </w:rPr>
              <w:t>folio</w:t>
            </w:r>
            <w:proofErr w:type="spellEnd"/>
          </w:p>
          <w:p w:rsidR="00A62D3C" w:rsidRPr="00674A4C" w:rsidRDefault="00A62D3C" w:rsidP="00A62D3C">
            <w:pPr>
              <w:pStyle w:val="Listeafsnit"/>
              <w:numPr>
                <w:ilvl w:val="0"/>
                <w:numId w:val="3"/>
              </w:numPr>
              <w:spacing w:after="120" w:line="260" w:lineRule="atLeast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lastRenderedPageBreak/>
              <w:t>Diskutere og reflektere med</w:t>
            </w:r>
            <w:r>
              <w:rPr>
                <w:rFonts w:ascii="Cambria" w:hAnsi="Cambria" w:cs="Arial"/>
              </w:rPr>
              <w:t xml:space="preserve"> vejlederen omkring </w:t>
            </w:r>
            <w:proofErr w:type="spellStart"/>
            <w:r>
              <w:rPr>
                <w:rFonts w:ascii="Cambria" w:hAnsi="Cambria" w:cs="Arial"/>
              </w:rPr>
              <w:t>port</w:t>
            </w:r>
            <w:r w:rsidRPr="00674A4C">
              <w:rPr>
                <w:rFonts w:ascii="Cambria" w:hAnsi="Cambria" w:cs="Arial"/>
              </w:rPr>
              <w:t>folien</w:t>
            </w:r>
            <w:proofErr w:type="spellEnd"/>
          </w:p>
          <w:p w:rsidR="00A62D3C" w:rsidRPr="00674A4C" w:rsidRDefault="00A62D3C" w:rsidP="00A62D3C">
            <w:pPr>
              <w:pStyle w:val="Listeafsnit"/>
              <w:numPr>
                <w:ilvl w:val="0"/>
                <w:numId w:val="3"/>
              </w:numPr>
              <w:spacing w:after="120" w:line="260" w:lineRule="atLeast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Arbejde med K1-skema</w:t>
            </w:r>
          </w:p>
          <w:p w:rsidR="00A62D3C" w:rsidRDefault="00A62D3C" w:rsidP="00A62D3C">
            <w:pPr>
              <w:numPr>
                <w:ilvl w:val="0"/>
                <w:numId w:val="3"/>
              </w:numPr>
              <w:spacing w:after="0" w:line="240" w:lineRule="auto"/>
            </w:pPr>
            <w:r w:rsidRPr="00674A4C">
              <w:rPr>
                <w:rFonts w:ascii="Cambria" w:hAnsi="Cambria" w:cs="Arial"/>
              </w:rPr>
              <w:t xml:space="preserve">Skal bruge tavlen på stuen og </w:t>
            </w:r>
            <w:r>
              <w:rPr>
                <w:rFonts w:ascii="Cambria" w:hAnsi="Cambria" w:cs="Arial"/>
              </w:rPr>
              <w:t xml:space="preserve">tage </w:t>
            </w:r>
            <w:r w:rsidRPr="00674A4C">
              <w:rPr>
                <w:rFonts w:ascii="Cambria" w:hAnsi="Cambria" w:cs="Arial"/>
              </w:rPr>
              <w:t>billede</w:t>
            </w:r>
            <w:r>
              <w:rPr>
                <w:rFonts w:ascii="Cambria" w:hAnsi="Cambria" w:cs="Arial"/>
              </w:rPr>
              <w:t>r</w:t>
            </w:r>
          </w:p>
          <w:p w:rsidR="00A62D3C" w:rsidRPr="00F16F57" w:rsidRDefault="00A62D3C" w:rsidP="00A62D3C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A62D3C" w:rsidRPr="00F16F57" w:rsidRDefault="00A62D3C" w:rsidP="00A62D3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A62D3C" w:rsidRPr="00F16F57" w:rsidTr="00DC790A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A62D3C" w:rsidRDefault="00A62D3C" w:rsidP="00A62D3C">
            <w:pPr>
              <w:spacing w:after="0"/>
            </w:pPr>
            <w:r>
              <w:rPr>
                <w:rFonts w:eastAsia="Times New Roman" w:cs="Times New Roman"/>
                <w:b/>
                <w:lang w:eastAsia="da-DK"/>
              </w:rPr>
              <w:t>Anbefalet l</w:t>
            </w:r>
            <w:r w:rsidRPr="00336CB7">
              <w:rPr>
                <w:rFonts w:eastAsia="Times New Roman" w:cs="Times New Roman"/>
                <w:b/>
                <w:lang w:eastAsia="da-DK"/>
              </w:rPr>
              <w:t>itteratur</w:t>
            </w:r>
            <w:r>
              <w:rPr>
                <w:rFonts w:eastAsia="Times New Roman" w:cs="Times New Roman"/>
                <w:b/>
                <w:lang w:eastAsia="da-DK"/>
              </w:rPr>
              <w:t xml:space="preserve"> i 3. praktik</w:t>
            </w:r>
          </w:p>
        </w:tc>
      </w:tr>
      <w:tr w:rsidR="00A62D3C" w:rsidRPr="00F16F57" w:rsidTr="00190D90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A62D3C" w:rsidRDefault="00A62D3C" w:rsidP="00A62D3C">
            <w:r>
              <w:rPr>
                <w:i/>
                <w:iCs/>
              </w:rPr>
              <w:t xml:space="preserve">Axel </w:t>
            </w:r>
            <w:proofErr w:type="spellStart"/>
            <w:r>
              <w:rPr>
                <w:i/>
                <w:iCs/>
              </w:rPr>
              <w:t>Honneth</w:t>
            </w:r>
            <w:proofErr w:type="spellEnd"/>
            <w:r>
              <w:rPr>
                <w:i/>
                <w:iCs/>
              </w:rPr>
              <w:t xml:space="preserve"> og en teori om anerkendelse </w:t>
            </w:r>
            <w:r>
              <w:t>af Britta Nørgaard, Tidsskrift for Socialpædagogik nr.16, 2005</w:t>
            </w:r>
          </w:p>
          <w:p w:rsidR="00A62D3C" w:rsidRDefault="00A62D3C" w:rsidP="00A62D3C">
            <w:r>
              <w:rPr>
                <w:i/>
                <w:iCs/>
              </w:rPr>
              <w:t xml:space="preserve">Voksnes definitionsmagt og børns selvoplevelse </w:t>
            </w:r>
            <w:r>
              <w:t>af Berit Bae, Social Kritik 47/96</w:t>
            </w:r>
          </w:p>
          <w:p w:rsidR="00A62D3C" w:rsidRDefault="00A62D3C" w:rsidP="00A62D3C">
            <w:r>
              <w:rPr>
                <w:i/>
                <w:iCs/>
              </w:rPr>
              <w:t xml:space="preserve">Pædagogisk idræt i vuggestue og børnehave </w:t>
            </w:r>
            <w:r>
              <w:t xml:space="preserve">redigeret af Tanja Christensen, </w:t>
            </w:r>
            <w:proofErr w:type="spellStart"/>
            <w:r>
              <w:t>Dafolo</w:t>
            </w:r>
            <w:proofErr w:type="spellEnd"/>
            <w:r>
              <w:t xml:space="preserve"> Forlag, 2012</w:t>
            </w:r>
          </w:p>
          <w:p w:rsidR="00A62D3C" w:rsidRDefault="00A62D3C" w:rsidP="00A62D3C">
            <w:r>
              <w:rPr>
                <w:i/>
                <w:iCs/>
              </w:rPr>
              <w:t xml:space="preserve">Bevægelse og udvikling </w:t>
            </w:r>
            <w:r>
              <w:t>af Lise Ahlmann, Hans Reitzels Forlag, 2008</w:t>
            </w:r>
          </w:p>
          <w:p w:rsidR="00A62D3C" w:rsidRPr="00F5463A" w:rsidRDefault="00A62D3C" w:rsidP="00A62D3C">
            <w:r>
              <w:rPr>
                <w:i/>
                <w:iCs/>
              </w:rPr>
              <w:t xml:space="preserve">Børn og motion </w:t>
            </w:r>
            <w:r>
              <w:t>af Bente Klarlund Pedersen, kap. 4, Nyt Nordisk Forlag Arnold Busck, 2005</w:t>
            </w:r>
          </w:p>
          <w:p w:rsidR="00A62D3C" w:rsidRDefault="00A62D3C" w:rsidP="00A62D3C">
            <w:r>
              <w:rPr>
                <w:i/>
                <w:iCs/>
              </w:rPr>
              <w:t xml:space="preserve">Sygdom er hvordan man har det – Sundhed er hvordan man </w:t>
            </w:r>
            <w:proofErr w:type="spellStart"/>
            <w:r>
              <w:rPr>
                <w:i/>
                <w:iCs/>
              </w:rPr>
              <w:t>ta’r</w:t>
            </w:r>
            <w:proofErr w:type="spellEnd"/>
            <w:r>
              <w:rPr>
                <w:i/>
                <w:iCs/>
              </w:rPr>
              <w:t xml:space="preserve"> det </w:t>
            </w:r>
            <w:r>
              <w:t>af Peter Thybo, Kognition &amp; Pædagogik nr.16, 2003</w:t>
            </w:r>
          </w:p>
          <w:p w:rsidR="00A62D3C" w:rsidRDefault="00A62D3C" w:rsidP="00A62D3C">
            <w:r>
              <w:rPr>
                <w:i/>
                <w:iCs/>
              </w:rPr>
              <w:t xml:space="preserve">Idræts undervisning </w:t>
            </w:r>
            <w:r>
              <w:t xml:space="preserve">redigeret af H. Rønholt og B. Peitersen, kap.1, Museum </w:t>
            </w:r>
            <w:proofErr w:type="spellStart"/>
            <w:r>
              <w:t>Tusculanums</w:t>
            </w:r>
            <w:proofErr w:type="spellEnd"/>
            <w:r>
              <w:t xml:space="preserve"> Forlag, 2008</w:t>
            </w:r>
          </w:p>
          <w:p w:rsidR="00A62D3C" w:rsidRDefault="00A62D3C" w:rsidP="00A62D3C">
            <w:r>
              <w:rPr>
                <w:i/>
                <w:iCs/>
              </w:rPr>
              <w:t xml:space="preserve">Børnefællesskaber </w:t>
            </w:r>
            <w:r>
              <w:t>af Charlotte Højholdt, ”Om at arbejde med børns deltagelse”, s.53-77, Forlaget Børn og Unge</w:t>
            </w:r>
          </w:p>
          <w:p w:rsidR="00A62D3C" w:rsidRDefault="00A62D3C" w:rsidP="00A62D3C">
            <w:r>
              <w:rPr>
                <w:i/>
                <w:iCs/>
              </w:rPr>
              <w:t xml:space="preserve">Kroppen – Barnets forbindelse til verden </w:t>
            </w:r>
            <w:r>
              <w:t xml:space="preserve">af Torben Hangaard Rasmussen, </w:t>
            </w:r>
            <w:hyperlink r:id="rId7" w:history="1">
              <w:r w:rsidRPr="001C1360">
                <w:rPr>
                  <w:rStyle w:val="Hyperlink"/>
                </w:rPr>
                <w:t>www.livsverden.dk</w:t>
              </w:r>
            </w:hyperlink>
            <w:r>
              <w:t>, tema: Hovedet – og resten af kroppen, Uddannelse, årg.30, nr.5, s.15-19</w:t>
            </w:r>
          </w:p>
          <w:p w:rsidR="00A62D3C" w:rsidRPr="00D94307" w:rsidRDefault="00A62D3C" w:rsidP="00A62D3C">
            <w:r>
              <w:rPr>
                <w:i/>
                <w:iCs/>
              </w:rPr>
              <w:t xml:space="preserve">Vildt og farligt – Om børns og unges bevægelsesleg </w:t>
            </w:r>
            <w:r>
              <w:t xml:space="preserve">af Jens-Ole Jensen og Ellen Beate Hansen </w:t>
            </w:r>
            <w:proofErr w:type="spellStart"/>
            <w:r>
              <w:t>Sandseter</w:t>
            </w:r>
            <w:proofErr w:type="spellEnd"/>
            <w:r>
              <w:t>, kap.1, Akademisk Forlag, 2015</w:t>
            </w:r>
          </w:p>
          <w:p w:rsidR="00A62D3C" w:rsidRDefault="00A62D3C" w:rsidP="00A62D3C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  <w:p w:rsidR="00A62D3C" w:rsidRDefault="00A62D3C" w:rsidP="00A62D3C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  <w:p w:rsidR="00A62D3C" w:rsidRDefault="00A62D3C" w:rsidP="00A62D3C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A62D3C" w:rsidRPr="00F16F57" w:rsidTr="00F825CB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  <w:vAlign w:val="center"/>
          </w:tcPr>
          <w:p w:rsidR="00A62D3C" w:rsidRPr="009C4C41" w:rsidRDefault="00A62D3C" w:rsidP="00A62D3C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er praktikvejledningen organiseret og tilrettelagt?</w:t>
            </w:r>
          </w:p>
        </w:tc>
      </w:tr>
      <w:tr w:rsidR="00A62D3C" w:rsidRPr="00F16F57" w:rsidTr="008446C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2D3C" w:rsidRDefault="00A62D3C" w:rsidP="00A62D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Som udgangspunkt én gang om ugen, vejledningstiden er ca.1 time</w:t>
            </w:r>
          </w:p>
          <w:p w:rsidR="00A62D3C" w:rsidRDefault="00A62D3C" w:rsidP="00A62D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Den studerende har ansvaret for at der er en dagsorden til vejledningen. </w:t>
            </w:r>
          </w:p>
          <w:p w:rsidR="00A62D3C" w:rsidRDefault="00A62D3C" w:rsidP="00A62D3C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A62D3C" w:rsidRPr="00F16F5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  <w:vAlign w:val="center"/>
          </w:tcPr>
          <w:p w:rsidR="00A62D3C" w:rsidRDefault="00A62D3C" w:rsidP="00A62D3C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>
              <w:rPr>
                <w:rFonts w:ascii="Calibri" w:hAnsi="Calibri"/>
                <w:b/>
              </w:rPr>
              <w:t>portfolio</w:t>
            </w:r>
            <w:proofErr w:type="spellEnd"/>
            <w:r>
              <w:rPr>
                <w:rFonts w:ascii="Calibri" w:hAnsi="Calibri"/>
                <w:b/>
              </w:rPr>
              <w:t>?</w:t>
            </w:r>
          </w:p>
        </w:tc>
      </w:tr>
      <w:tr w:rsidR="00A62D3C" w:rsidRPr="00F16F57" w:rsidTr="00C0423B">
        <w:tc>
          <w:tcPr>
            <w:tcW w:w="5000" w:type="pct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62D3C" w:rsidRPr="00F16F57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>
              <w:rPr>
                <w:rFonts w:ascii="Calibri" w:hAnsi="Calibri"/>
                <w:b/>
              </w:rPr>
              <w:t>Den studerende skal til vejledningen inddrage portfolio-uddrag. Dette kan være observationer eller refleksioner.</w:t>
            </w:r>
            <w:bookmarkStart w:id="0" w:name="_GoBack"/>
            <w:bookmarkEnd w:id="0"/>
          </w:p>
          <w:p w:rsidR="00A62D3C" w:rsidRPr="00F16F57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</w:tc>
      </w:tr>
      <w:tr w:rsidR="00A62D3C" w:rsidRPr="00F16F5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A62D3C" w:rsidRPr="00EC49CD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Udtalelse på baggrund af drøftelserne på 2/3 mødet. Udtalelsen indgår som en del af prøvegrundlaget</w:t>
            </w:r>
            <w:r>
              <w:rPr>
                <w:rFonts w:eastAsia="Times New Roman" w:cs="Times New Roman"/>
                <w:b/>
                <w:lang w:eastAsia="da-DK"/>
              </w:rPr>
              <w:t xml:space="preserve"> for prøven i 3. praktik</w:t>
            </w:r>
          </w:p>
        </w:tc>
      </w:tr>
      <w:tr w:rsidR="00A62D3C" w:rsidRPr="00F16F57" w:rsidTr="008446C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A62D3C" w:rsidRPr="00F16F57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62D3C" w:rsidRPr="00F16F57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62D3C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62D3C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62D3C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62D3C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62D3C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62D3C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62D3C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62D3C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62D3C" w:rsidRPr="00F16F57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62D3C" w:rsidRPr="00F16F57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62D3C" w:rsidRPr="00F16F57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Dato og praktikvejleders navn:</w:t>
            </w:r>
          </w:p>
        </w:tc>
      </w:tr>
      <w:tr w:rsidR="00A62D3C" w:rsidRPr="00F16F5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A62D3C" w:rsidRPr="00F16F57" w:rsidRDefault="00A62D3C" w:rsidP="00A62D3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t xml:space="preserve">Den studerendes plan for arbejdet med </w:t>
            </w:r>
            <w:r>
              <w:rPr>
                <w:rFonts w:eastAsia="Times New Roman" w:cs="Times New Roman"/>
                <w:lang w:eastAsia="da-DK"/>
              </w:rPr>
              <w:t>3</w:t>
            </w:r>
            <w:r w:rsidRPr="006E1174">
              <w:rPr>
                <w:rFonts w:eastAsia="Times New Roman" w:cs="Times New Roman"/>
                <w:lang w:eastAsia="da-DK"/>
              </w:rPr>
              <w:t>.</w:t>
            </w:r>
            <w:r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>
              <w:rPr>
                <w:rFonts w:eastAsia="Times New Roman" w:cs="Times New Roman"/>
                <w:lang w:eastAsia="da-DK"/>
              </w:rPr>
              <w:t xml:space="preserve">uploades i den studerendes </w:t>
            </w:r>
            <w:proofErr w:type="spellStart"/>
            <w:r>
              <w:rPr>
                <w:rFonts w:eastAsia="Times New Roman" w:cs="Times New Roman"/>
                <w:lang w:eastAsia="da-DK"/>
              </w:rPr>
              <w:t>portfolio</w:t>
            </w:r>
            <w:proofErr w:type="spellEnd"/>
            <w:r>
              <w:rPr>
                <w:rFonts w:eastAsia="Times New Roman" w:cs="Times New Roman"/>
                <w:lang w:eastAsia="da-DK"/>
              </w:rPr>
              <w:t xml:space="preserve">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underviser senest </w:t>
            </w:r>
            <w:r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:rsidR="00FE00D5" w:rsidRDefault="00FE00D5"/>
    <w:sectPr w:rsidR="00FE00D5" w:rsidSect="009066FD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3E" w:rsidRDefault="0034063E" w:rsidP="00675B6C">
      <w:pPr>
        <w:spacing w:after="0" w:line="240" w:lineRule="auto"/>
      </w:pPr>
      <w:r>
        <w:separator/>
      </w:r>
    </w:p>
  </w:endnote>
  <w:endnote w:type="continuationSeparator" w:id="0">
    <w:p w:rsidR="0034063E" w:rsidRDefault="0034063E" w:rsidP="0067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3E" w:rsidRDefault="0034063E" w:rsidP="00675B6C">
      <w:pPr>
        <w:spacing w:after="0" w:line="240" w:lineRule="auto"/>
      </w:pPr>
      <w:r>
        <w:separator/>
      </w:r>
    </w:p>
  </w:footnote>
  <w:footnote w:type="continuationSeparator" w:id="0">
    <w:p w:rsidR="0034063E" w:rsidRDefault="0034063E" w:rsidP="0067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6C" w:rsidRDefault="00675B6C" w:rsidP="00675B6C">
    <w:pPr>
      <w:pStyle w:val="Sidehoved"/>
      <w:jc w:val="right"/>
    </w:pPr>
    <w:r>
      <w:rPr>
        <w:rFonts w:ascii="Verdana" w:hAnsi="Verdana"/>
        <w:noProof/>
        <w:color w:val="1F497D"/>
        <w:sz w:val="20"/>
        <w:szCs w:val="20"/>
        <w:lang w:eastAsia="da-DK"/>
      </w:rPr>
      <w:drawing>
        <wp:inline distT="0" distB="0" distL="0" distR="0" wp14:anchorId="7953B1A7" wp14:editId="1AD35705">
          <wp:extent cx="714375" cy="495300"/>
          <wp:effectExtent l="0" t="0" r="9525" b="0"/>
          <wp:docPr id="3" name="Billede 3" descr="cid:image001.png@01D189AF.062E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189AF.062E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7EE2"/>
    <w:multiLevelType w:val="hybridMultilevel"/>
    <w:tmpl w:val="7E946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230AE"/>
    <w:multiLevelType w:val="hybridMultilevel"/>
    <w:tmpl w:val="9F923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A0A59"/>
    <w:multiLevelType w:val="hybridMultilevel"/>
    <w:tmpl w:val="4476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FD"/>
    <w:rsid w:val="00190D90"/>
    <w:rsid w:val="002A3E81"/>
    <w:rsid w:val="0034063E"/>
    <w:rsid w:val="003A18A1"/>
    <w:rsid w:val="004929D9"/>
    <w:rsid w:val="00675B6C"/>
    <w:rsid w:val="007442A7"/>
    <w:rsid w:val="0084466D"/>
    <w:rsid w:val="008446CB"/>
    <w:rsid w:val="008C03B1"/>
    <w:rsid w:val="008D318A"/>
    <w:rsid w:val="009066FD"/>
    <w:rsid w:val="009170F3"/>
    <w:rsid w:val="009E6400"/>
    <w:rsid w:val="00A62D3C"/>
    <w:rsid w:val="00A84C66"/>
    <w:rsid w:val="00A96E33"/>
    <w:rsid w:val="00AF0094"/>
    <w:rsid w:val="00B21775"/>
    <w:rsid w:val="00B62B87"/>
    <w:rsid w:val="00B823C5"/>
    <w:rsid w:val="00B975E4"/>
    <w:rsid w:val="00C71E05"/>
    <w:rsid w:val="00D1058F"/>
    <w:rsid w:val="00FA7F2D"/>
    <w:rsid w:val="00FD6B6A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5618"/>
  <w15:docId w15:val="{893F63D3-478B-433C-9FDA-ED46B9A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F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5B6C"/>
  </w:style>
  <w:style w:type="paragraph" w:styleId="Sidefod">
    <w:name w:val="footer"/>
    <w:basedOn w:val="Normal"/>
    <w:link w:val="SidefodTegn"/>
    <w:uiPriority w:val="99"/>
    <w:unhideWhenUsed/>
    <w:rsid w:val="0067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5B6C"/>
  </w:style>
  <w:style w:type="paragraph" w:styleId="Listeafsnit">
    <w:name w:val="List Paragraph"/>
    <w:basedOn w:val="Normal"/>
    <w:uiPriority w:val="34"/>
    <w:qFormat/>
    <w:rsid w:val="00A62D3C"/>
    <w:pPr>
      <w:ind w:left="720"/>
      <w:contextualSpacing/>
    </w:pPr>
  </w:style>
  <w:style w:type="character" w:styleId="Hyperlink">
    <w:name w:val="Hyperlink"/>
    <w:rsid w:val="00A62D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vsverd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651.D9E72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Arent</dc:creator>
  <cp:lastModifiedBy>bruger</cp:lastModifiedBy>
  <cp:revision>3</cp:revision>
  <dcterms:created xsi:type="dcterms:W3CDTF">2018-06-20T11:24:00Z</dcterms:created>
  <dcterms:modified xsi:type="dcterms:W3CDTF">2018-06-20T11:37:00Z</dcterms:modified>
</cp:coreProperties>
</file>